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Liberation Serif" w:cs="Liberation Serif" w:eastAsia="Liberation Serif" w:hAnsi="Liberation Serif"/>
          <w:color w:val="000000"/>
          <w:sz w:val="20"/>
          <w:szCs w:val="20"/>
        </w:rPr>
      </w:pPr>
      <w:r w:rsidDel="00000000" w:rsidR="00000000" w:rsidRPr="00000000">
        <w:rPr>
          <w:sz w:val="20"/>
          <w:szCs w:val="20"/>
          <w:rtl w:val="0"/>
        </w:rPr>
        <w:t xml:space="preserve">Tradition of the Middle Path</w:t>
      </w:r>
      <w:r w:rsidDel="00000000" w:rsidR="00000000" w:rsidRPr="00000000">
        <w:rPr>
          <w:rtl w:val="0"/>
        </w:rPr>
      </w:r>
    </w:p>
    <w:p w:rsidR="00000000" w:rsidDel="00000000" w:rsidP="00000000" w:rsidRDefault="00000000" w:rsidRPr="00000000" w14:paraId="00000002">
      <w:pPr>
        <w:jc w:val="right"/>
        <w:rPr>
          <w:sz w:val="20"/>
          <w:szCs w:val="20"/>
        </w:rPr>
      </w:pPr>
      <w:r w:rsidDel="00000000" w:rsidR="00000000" w:rsidRPr="00000000">
        <w:rPr>
          <w:sz w:val="20"/>
          <w:szCs w:val="20"/>
          <w:rtl w:val="0"/>
        </w:rPr>
        <w:t xml:space="preserve">Rituals</w:t>
      </w:r>
    </w:p>
    <w:p w:rsidR="00000000" w:rsidDel="00000000" w:rsidP="00000000" w:rsidRDefault="00000000" w:rsidRPr="00000000" w14:paraId="00000003">
      <w:pPr>
        <w:jc w:val="center"/>
        <w:rPr/>
      </w:pPr>
      <w:r w:rsidDel="00000000" w:rsidR="00000000" w:rsidRPr="00000000">
        <w:rPr>
          <w:b w:val="1"/>
          <w:sz w:val="28"/>
          <w:szCs w:val="28"/>
          <w:u w:val="single"/>
          <w:rtl w:val="0"/>
        </w:rPr>
        <w:t xml:space="preserve">Half Moon Ritual - The Balance of Duality</w:t>
      </w:r>
      <w:r w:rsidDel="00000000" w:rsidR="00000000" w:rsidRPr="00000000">
        <w:rPr>
          <w:rtl w:val="0"/>
        </w:rPr>
      </w:r>
    </w:p>
    <w:p w:rsidR="00000000" w:rsidDel="00000000" w:rsidP="00000000" w:rsidRDefault="00000000" w:rsidRPr="00000000" w14:paraId="00000004">
      <w:pPr>
        <w:jc w:val="center"/>
        <w:rPr>
          <w:b w:val="0"/>
          <w:u w:val="none"/>
        </w:rPr>
      </w:pPr>
      <w:r w:rsidDel="00000000" w:rsidR="00000000" w:rsidRPr="00000000">
        <w:rPr>
          <w:rtl w:val="0"/>
        </w:rPr>
      </w:r>
    </w:p>
    <w:p w:rsidR="00000000" w:rsidDel="00000000" w:rsidP="00000000" w:rsidRDefault="00000000" w:rsidRPr="00000000" w14:paraId="00000005">
      <w:pPr>
        <w:jc w:val="left"/>
        <w:rPr>
          <w:b w:val="1"/>
          <w:sz w:val="24"/>
          <w:szCs w:val="24"/>
          <w:u w:val="single"/>
        </w:rPr>
      </w:pPr>
      <w:r w:rsidDel="00000000" w:rsidR="00000000" w:rsidRPr="00000000">
        <w:rPr>
          <w:b w:val="1"/>
          <w:sz w:val="24"/>
          <w:szCs w:val="24"/>
          <w:u w:val="single"/>
          <w:rtl w:val="0"/>
        </w:rPr>
        <w:t xml:space="preserve">Tools:</w:t>
      </w:r>
    </w:p>
    <w:p w:rsidR="00000000" w:rsidDel="00000000" w:rsidP="00000000" w:rsidRDefault="00000000" w:rsidRPr="00000000" w14:paraId="00000006">
      <w:pPr>
        <w:jc w:val="left"/>
        <w:rPr>
          <w:b w:val="1"/>
          <w:sz w:val="24"/>
          <w:szCs w:val="24"/>
          <w:u w:val="single"/>
        </w:rPr>
      </w:pPr>
      <w:r w:rsidDel="00000000" w:rsidR="00000000" w:rsidRPr="00000000">
        <w:rPr>
          <w:rtl w:val="0"/>
        </w:rPr>
      </w:r>
    </w:p>
    <w:p w:rsidR="00000000" w:rsidDel="00000000" w:rsidP="00000000" w:rsidRDefault="00000000" w:rsidRPr="00000000" w14:paraId="00000007">
      <w:pPr>
        <w:jc w:val="left"/>
        <w:rPr/>
      </w:pPr>
      <w:r w:rsidDel="00000000" w:rsidR="00000000" w:rsidRPr="00000000">
        <w:rPr>
          <w:b w:val="0"/>
          <w:sz w:val="20"/>
          <w:szCs w:val="20"/>
          <w:u w:val="none"/>
          <w:rtl w:val="0"/>
        </w:rPr>
        <w:t xml:space="preserve">Altar</w:t>
        <w:tab/>
        <w:tab/>
        <w:tab/>
        <w:t xml:space="preserve">God &amp; Goddess Candles</w:t>
        <w:tab/>
        <w:t xml:space="preserve">Altar Candle</w:t>
      </w:r>
      <w:r w:rsidDel="00000000" w:rsidR="00000000" w:rsidRPr="00000000">
        <w:rPr>
          <w:rtl w:val="0"/>
        </w:rPr>
      </w:r>
    </w:p>
    <w:p w:rsidR="00000000" w:rsidDel="00000000" w:rsidP="00000000" w:rsidRDefault="00000000" w:rsidRPr="00000000" w14:paraId="00000008">
      <w:pPr>
        <w:jc w:val="left"/>
        <w:rPr/>
      </w:pPr>
      <w:r w:rsidDel="00000000" w:rsidR="00000000" w:rsidRPr="00000000">
        <w:rPr>
          <w:b w:val="0"/>
          <w:sz w:val="20"/>
          <w:szCs w:val="20"/>
          <w:u w:val="none"/>
          <w:rtl w:val="0"/>
        </w:rPr>
        <w:t xml:space="preserve">Quarter Candles</w:t>
        <w:tab/>
        <w:t xml:space="preserve">Items for Spellwork</w:t>
        <w:tab/>
        <w:tab/>
        <w:tab/>
      </w:r>
      <w:r w:rsidDel="00000000" w:rsidR="00000000" w:rsidRPr="00000000">
        <w:rPr>
          <w:rtl w:val="0"/>
        </w:rPr>
      </w:r>
    </w:p>
    <w:p w:rsidR="00000000" w:rsidDel="00000000" w:rsidP="00000000" w:rsidRDefault="00000000" w:rsidRPr="00000000" w14:paraId="00000009">
      <w:pPr>
        <w:jc w:val="left"/>
        <w:rPr>
          <w:b w:val="0"/>
          <w:sz w:val="20"/>
          <w:szCs w:val="20"/>
          <w:u w:val="none"/>
        </w:rPr>
      </w:pPr>
      <w:r w:rsidDel="00000000" w:rsidR="00000000" w:rsidRPr="00000000">
        <w:rPr>
          <w:b w:val="0"/>
          <w:sz w:val="20"/>
          <w:szCs w:val="20"/>
          <w:u w:val="none"/>
          <w:rtl w:val="0"/>
        </w:rPr>
        <w:t xml:space="preserve">Smudge Stick</w:t>
        <w:tab/>
        <w:tab/>
        <w:t xml:space="preserve">Athame/Wand</w:t>
      </w:r>
    </w:p>
    <w:p w:rsidR="00000000" w:rsidDel="00000000" w:rsidP="00000000" w:rsidRDefault="00000000" w:rsidRPr="00000000" w14:paraId="0000000A">
      <w:pPr>
        <w:jc w:val="left"/>
        <w:rPr>
          <w:b w:val="0"/>
          <w:sz w:val="20"/>
          <w:szCs w:val="20"/>
          <w:u w:val="none"/>
        </w:rPr>
      </w:pPr>
      <w:r w:rsidDel="00000000" w:rsidR="00000000" w:rsidRPr="00000000">
        <w:rPr>
          <w:b w:val="0"/>
          <w:sz w:val="20"/>
          <w:szCs w:val="20"/>
          <w:u w:val="none"/>
          <w:rtl w:val="0"/>
        </w:rPr>
        <w:t xml:space="preserve">Black Altar Cloth</w:t>
        <w:tab/>
        <w:t xml:space="preserve">Lighter</w:t>
      </w:r>
    </w:p>
    <w:p w:rsidR="00000000" w:rsidDel="00000000" w:rsidP="00000000" w:rsidRDefault="00000000" w:rsidRPr="00000000" w14:paraId="0000000B">
      <w:pPr>
        <w:jc w:val="left"/>
        <w:rPr>
          <w:b w:val="0"/>
          <w:sz w:val="20"/>
          <w:szCs w:val="20"/>
          <w:u w:val="none"/>
        </w:rPr>
      </w:pPr>
      <w:r w:rsidDel="00000000" w:rsidR="00000000" w:rsidRPr="00000000">
        <w:rPr>
          <w:rtl w:val="0"/>
        </w:rPr>
      </w:r>
    </w:p>
    <w:p w:rsidR="00000000" w:rsidDel="00000000" w:rsidP="00000000" w:rsidRDefault="00000000" w:rsidRPr="00000000" w14:paraId="0000000C">
      <w:pPr>
        <w:jc w:val="left"/>
        <w:rPr>
          <w:b w:val="1"/>
          <w:sz w:val="24"/>
          <w:szCs w:val="24"/>
          <w:u w:val="single"/>
        </w:rPr>
      </w:pPr>
      <w:r w:rsidDel="00000000" w:rsidR="00000000" w:rsidRPr="00000000">
        <w:rPr>
          <w:b w:val="1"/>
          <w:sz w:val="24"/>
          <w:szCs w:val="24"/>
          <w:u w:val="single"/>
          <w:rtl w:val="0"/>
        </w:rPr>
        <w:t xml:space="preserve">Ritual:</w:t>
      </w:r>
    </w:p>
    <w:p w:rsidR="00000000" w:rsidDel="00000000" w:rsidP="00000000" w:rsidRDefault="00000000" w:rsidRPr="00000000" w14:paraId="0000000D">
      <w:pPr>
        <w:jc w:val="left"/>
        <w:rPr>
          <w:b w:val="1"/>
          <w:sz w:val="24"/>
          <w:szCs w:val="24"/>
          <w:u w:val="single"/>
        </w:rPr>
      </w:pPr>
      <w:r w:rsidDel="00000000" w:rsidR="00000000" w:rsidRPr="00000000">
        <w:rPr>
          <w:rtl w:val="0"/>
        </w:rPr>
      </w:r>
    </w:p>
    <w:p w:rsidR="00000000" w:rsidDel="00000000" w:rsidP="00000000" w:rsidRDefault="00000000" w:rsidRPr="00000000" w14:paraId="0000000E">
      <w:pPr>
        <w:jc w:val="left"/>
        <w:rPr/>
      </w:pPr>
      <w:r w:rsidDel="00000000" w:rsidR="00000000" w:rsidRPr="00000000">
        <w:rPr>
          <w:b w:val="0"/>
          <w:sz w:val="20"/>
          <w:szCs w:val="20"/>
          <w:u w:val="none"/>
          <w:rtl w:val="0"/>
        </w:rPr>
        <w:t xml:space="preserve">Lay </w:t>
      </w:r>
      <w:r w:rsidDel="00000000" w:rsidR="00000000" w:rsidRPr="00000000">
        <w:rPr>
          <w:sz w:val="20"/>
          <w:szCs w:val="20"/>
          <w:rtl w:val="0"/>
        </w:rPr>
        <w:t xml:space="preserve">out the altar</w:t>
      </w:r>
      <w:r w:rsidDel="00000000" w:rsidR="00000000" w:rsidRPr="00000000">
        <w:rPr>
          <w:b w:val="0"/>
          <w:sz w:val="20"/>
          <w:szCs w:val="20"/>
          <w:u w:val="none"/>
          <w:rtl w:val="0"/>
        </w:rPr>
        <w:t xml:space="preserve"> and purify each person with the smudge stick. Light the altar candle. Say:</w:t>
      </w:r>
      <w:r w:rsidDel="00000000" w:rsidR="00000000" w:rsidRPr="00000000">
        <w:rPr>
          <w:rtl w:val="0"/>
        </w:rPr>
      </w:r>
    </w:p>
    <w:p w:rsidR="00000000" w:rsidDel="00000000" w:rsidP="00000000" w:rsidRDefault="00000000" w:rsidRPr="00000000" w14:paraId="0000000F">
      <w:pPr>
        <w:jc w:val="center"/>
        <w:rPr>
          <w:b w:val="1"/>
          <w:sz w:val="20"/>
          <w:szCs w:val="20"/>
          <w:u w:val="none"/>
        </w:rPr>
      </w:pPr>
      <w:r w:rsidDel="00000000" w:rsidR="00000000" w:rsidRPr="00000000">
        <w:rPr>
          <w:rtl w:val="0"/>
        </w:rPr>
      </w:r>
    </w:p>
    <w:p w:rsidR="00000000" w:rsidDel="00000000" w:rsidP="00000000" w:rsidRDefault="00000000" w:rsidRPr="00000000" w14:paraId="00000010">
      <w:pPr>
        <w:jc w:val="center"/>
        <w:rPr>
          <w:b w:val="1"/>
          <w:sz w:val="20"/>
          <w:szCs w:val="20"/>
          <w:u w:val="none"/>
        </w:rPr>
      </w:pPr>
      <w:r w:rsidDel="00000000" w:rsidR="00000000" w:rsidRPr="00000000">
        <w:rPr>
          <w:b w:val="1"/>
          <w:sz w:val="20"/>
          <w:szCs w:val="20"/>
          <w:rtl w:val="0"/>
        </w:rPr>
        <w:t xml:space="preserve">“The Circle is about to be cast, and we freely stand within, to welcome the Divine at this meeting of shadow and light, walking the Middle Path between them.”</w:t>
      </w:r>
      <w:r w:rsidDel="00000000" w:rsidR="00000000" w:rsidRPr="00000000">
        <w:rPr>
          <w:rtl w:val="0"/>
        </w:rPr>
      </w:r>
    </w:p>
    <w:p w:rsidR="00000000" w:rsidDel="00000000" w:rsidP="00000000" w:rsidRDefault="00000000" w:rsidRPr="00000000" w14:paraId="00000011">
      <w:pPr>
        <w:jc w:val="center"/>
        <w:rPr>
          <w:b w:val="1"/>
          <w:sz w:val="20"/>
          <w:szCs w:val="20"/>
          <w:u w:val="none"/>
        </w:rPr>
      </w:pPr>
      <w:r w:rsidDel="00000000" w:rsidR="00000000" w:rsidRPr="00000000">
        <w:rPr>
          <w:rtl w:val="0"/>
        </w:rPr>
      </w:r>
    </w:p>
    <w:p w:rsidR="00000000" w:rsidDel="00000000" w:rsidP="00000000" w:rsidRDefault="00000000" w:rsidRPr="00000000" w14:paraId="00000012">
      <w:pPr>
        <w:rPr>
          <w:b w:val="0"/>
          <w:sz w:val="20"/>
          <w:szCs w:val="20"/>
          <w:u w:val="none"/>
        </w:rPr>
      </w:pPr>
      <w:r w:rsidDel="00000000" w:rsidR="00000000" w:rsidRPr="00000000">
        <w:rPr>
          <w:sz w:val="20"/>
          <w:szCs w:val="20"/>
          <w:rtl w:val="0"/>
        </w:rPr>
        <w:t xml:space="preserve">Have everyone stand and cast the group circle in the usual way, hand to hand, passing the energy around the Circle and sending it out into a circle and dome of protection and boundary (or use the recommended Circle Casting if Solitary).</w:t>
      </w:r>
      <w:r w:rsidDel="00000000" w:rsidR="00000000" w:rsidRPr="00000000">
        <w:rPr>
          <w:rtl w:val="0"/>
        </w:rPr>
      </w:r>
    </w:p>
    <w:p w:rsidR="00000000" w:rsidDel="00000000" w:rsidP="00000000" w:rsidRDefault="00000000" w:rsidRPr="00000000" w14:paraId="00000013">
      <w:pPr>
        <w:jc w:val="left"/>
        <w:rPr>
          <w:b w:val="0"/>
          <w:sz w:val="20"/>
          <w:szCs w:val="20"/>
          <w:u w:val="none"/>
        </w:rPr>
      </w:pPr>
      <w:r w:rsidDel="00000000" w:rsidR="00000000" w:rsidRPr="00000000">
        <w:rPr>
          <w:rtl w:val="0"/>
        </w:rPr>
      </w:r>
    </w:p>
    <w:p w:rsidR="00000000" w:rsidDel="00000000" w:rsidP="00000000" w:rsidRDefault="00000000" w:rsidRPr="00000000" w14:paraId="00000014">
      <w:pPr>
        <w:jc w:val="left"/>
        <w:rPr/>
      </w:pPr>
      <w:r w:rsidDel="00000000" w:rsidR="00000000" w:rsidRPr="00000000">
        <w:rPr>
          <w:b w:val="0"/>
          <w:sz w:val="20"/>
          <w:szCs w:val="20"/>
          <w:u w:val="none"/>
          <w:rtl w:val="0"/>
        </w:rPr>
        <w:t xml:space="preserve">Use altar candle to light each Quarter candle and then call the Quarters:</w:t>
      </w:r>
      <w:r w:rsidDel="00000000" w:rsidR="00000000" w:rsidRPr="00000000">
        <w:rPr>
          <w:rtl w:val="0"/>
        </w:rPr>
      </w:r>
    </w:p>
    <w:p w:rsidR="00000000" w:rsidDel="00000000" w:rsidP="00000000" w:rsidRDefault="00000000" w:rsidRPr="00000000" w14:paraId="00000015">
      <w:pPr>
        <w:jc w:val="left"/>
        <w:rPr>
          <w:b w:val="0"/>
          <w:sz w:val="20"/>
          <w:szCs w:val="20"/>
          <w:u w:val="none"/>
        </w:rPr>
      </w:pPr>
      <w:r w:rsidDel="00000000" w:rsidR="00000000" w:rsidRPr="00000000">
        <w:rPr>
          <w:rtl w:val="0"/>
        </w:rPr>
      </w:r>
    </w:p>
    <w:p w:rsidR="00000000" w:rsidDel="00000000" w:rsidP="00000000" w:rsidRDefault="00000000" w:rsidRPr="00000000" w14:paraId="00000016">
      <w:pPr>
        <w:jc w:val="center"/>
        <w:rPr>
          <w:b w:val="1"/>
          <w:sz w:val="20"/>
          <w:szCs w:val="20"/>
        </w:rPr>
      </w:pPr>
      <w:r w:rsidDel="00000000" w:rsidR="00000000" w:rsidRPr="00000000">
        <w:rPr>
          <w:b w:val="1"/>
          <w:sz w:val="20"/>
          <w:szCs w:val="20"/>
          <w:u w:val="none"/>
          <w:rtl w:val="0"/>
        </w:rPr>
        <w:t xml:space="preserve">(E)  </w:t>
      </w:r>
      <w:r w:rsidDel="00000000" w:rsidR="00000000" w:rsidRPr="00000000">
        <w:rPr>
          <w:rtl w:val="0"/>
        </w:rPr>
      </w:r>
    </w:p>
    <w:p w:rsidR="00000000" w:rsidDel="00000000" w:rsidP="00000000" w:rsidRDefault="00000000" w:rsidRPr="00000000" w14:paraId="00000017">
      <w:pPr>
        <w:jc w:val="center"/>
        <w:rPr/>
      </w:pPr>
      <w:r w:rsidDel="00000000" w:rsidR="00000000" w:rsidRPr="00000000">
        <w:rPr>
          <w:rtl w:val="0"/>
        </w:rPr>
      </w:r>
    </w:p>
    <w:p w:rsidR="00000000" w:rsidDel="00000000" w:rsidP="00000000" w:rsidRDefault="00000000" w:rsidRPr="00000000" w14:paraId="00000018">
      <w:pPr>
        <w:jc w:val="center"/>
        <w:rPr>
          <w:b w:val="1"/>
          <w:sz w:val="20"/>
          <w:szCs w:val="20"/>
        </w:rPr>
      </w:pPr>
      <w:r w:rsidDel="00000000" w:rsidR="00000000" w:rsidRPr="00000000">
        <w:rPr>
          <w:b w:val="1"/>
          <w:sz w:val="20"/>
          <w:szCs w:val="20"/>
          <w:u w:val="none"/>
          <w:rtl w:val="0"/>
        </w:rPr>
        <w:t xml:space="preserve">(S) </w:t>
      </w:r>
      <w:r w:rsidDel="00000000" w:rsidR="00000000" w:rsidRPr="00000000">
        <w:rPr>
          <w:rtl w:val="0"/>
        </w:rPr>
      </w:r>
    </w:p>
    <w:p w:rsidR="00000000" w:rsidDel="00000000" w:rsidP="00000000" w:rsidRDefault="00000000" w:rsidRPr="00000000" w14:paraId="00000019">
      <w:pPr>
        <w:jc w:val="center"/>
        <w:rPr>
          <w:rFonts w:ascii="Liberation Serif" w:cs="Liberation Serif" w:eastAsia="Liberation Serif" w:hAnsi="Liberation Serif"/>
          <w:b w:val="1"/>
          <w:sz w:val="20"/>
          <w:szCs w:val="20"/>
          <w:u w:val="none"/>
        </w:rPr>
      </w:pPr>
      <w:r w:rsidDel="00000000" w:rsidR="00000000" w:rsidRPr="00000000">
        <w:rPr>
          <w:rtl w:val="0"/>
        </w:rPr>
      </w:r>
    </w:p>
    <w:p w:rsidR="00000000" w:rsidDel="00000000" w:rsidP="00000000" w:rsidRDefault="00000000" w:rsidRPr="00000000" w14:paraId="0000001A">
      <w:pPr>
        <w:jc w:val="center"/>
        <w:rPr>
          <w:b w:val="1"/>
          <w:sz w:val="20"/>
          <w:szCs w:val="20"/>
        </w:rPr>
      </w:pPr>
      <w:r w:rsidDel="00000000" w:rsidR="00000000" w:rsidRPr="00000000">
        <w:rPr>
          <w:b w:val="1"/>
          <w:sz w:val="20"/>
          <w:szCs w:val="20"/>
          <w:u w:val="none"/>
          <w:rtl w:val="0"/>
        </w:rPr>
        <w:t xml:space="preserve">(W) </w:t>
      </w:r>
      <w:r w:rsidDel="00000000" w:rsidR="00000000" w:rsidRPr="00000000">
        <w:rPr>
          <w:rtl w:val="0"/>
        </w:rPr>
      </w:r>
    </w:p>
    <w:p w:rsidR="00000000" w:rsidDel="00000000" w:rsidP="00000000" w:rsidRDefault="00000000" w:rsidRPr="00000000" w14:paraId="0000001B">
      <w:pPr>
        <w:jc w:val="center"/>
        <w:rPr>
          <w:b w:val="1"/>
          <w:sz w:val="20"/>
          <w:szCs w:val="20"/>
        </w:rPr>
      </w:pPr>
      <w:r w:rsidDel="00000000" w:rsidR="00000000" w:rsidRPr="00000000">
        <w:rPr>
          <w:rtl w:val="0"/>
        </w:rPr>
      </w:r>
    </w:p>
    <w:p w:rsidR="00000000" w:rsidDel="00000000" w:rsidP="00000000" w:rsidRDefault="00000000" w:rsidRPr="00000000" w14:paraId="0000001C">
      <w:pPr>
        <w:jc w:val="center"/>
        <w:rPr>
          <w:b w:val="1"/>
          <w:sz w:val="20"/>
          <w:szCs w:val="20"/>
        </w:rPr>
      </w:pPr>
      <w:r w:rsidDel="00000000" w:rsidR="00000000" w:rsidRPr="00000000">
        <w:rPr>
          <w:b w:val="1"/>
          <w:sz w:val="20"/>
          <w:szCs w:val="20"/>
          <w:u w:val="none"/>
          <w:rtl w:val="0"/>
        </w:rPr>
        <w:t xml:space="preserve">(N)  </w:t>
      </w:r>
      <w:r w:rsidDel="00000000" w:rsidR="00000000" w:rsidRPr="00000000">
        <w:rPr>
          <w:rtl w:val="0"/>
        </w:rPr>
      </w:r>
    </w:p>
    <w:p w:rsidR="00000000" w:rsidDel="00000000" w:rsidP="00000000" w:rsidRDefault="00000000" w:rsidRPr="00000000" w14:paraId="0000001D">
      <w:pPr>
        <w:jc w:val="center"/>
        <w:rPr>
          <w:b w:val="1"/>
          <w:sz w:val="20"/>
          <w:szCs w:val="20"/>
          <w:u w:val="none"/>
        </w:rPr>
      </w:pPr>
      <w:r w:rsidDel="00000000" w:rsidR="00000000" w:rsidRPr="00000000">
        <w:rPr>
          <w:rtl w:val="0"/>
        </w:rPr>
      </w:r>
    </w:p>
    <w:p w:rsidR="00000000" w:rsidDel="00000000" w:rsidP="00000000" w:rsidRDefault="00000000" w:rsidRPr="00000000" w14:paraId="0000001E">
      <w:pPr>
        <w:jc w:val="left"/>
        <w:rPr/>
      </w:pPr>
      <w:r w:rsidDel="00000000" w:rsidR="00000000" w:rsidRPr="00000000">
        <w:rPr>
          <w:b w:val="0"/>
          <w:sz w:val="20"/>
          <w:szCs w:val="20"/>
          <w:u w:val="none"/>
          <w:rtl w:val="0"/>
        </w:rPr>
        <w:t xml:space="preserve">Return to the altar and say:</w:t>
      </w:r>
      <w:r w:rsidDel="00000000" w:rsidR="00000000" w:rsidRPr="00000000">
        <w:rPr>
          <w:rtl w:val="0"/>
        </w:rPr>
      </w:r>
    </w:p>
    <w:p w:rsidR="00000000" w:rsidDel="00000000" w:rsidP="00000000" w:rsidRDefault="00000000" w:rsidRPr="00000000" w14:paraId="0000001F">
      <w:pPr>
        <w:jc w:val="left"/>
        <w:rPr>
          <w:b w:val="0"/>
          <w:sz w:val="20"/>
          <w:szCs w:val="20"/>
          <w:u w:val="none"/>
        </w:rPr>
      </w:pPr>
      <w:r w:rsidDel="00000000" w:rsidR="00000000" w:rsidRPr="00000000">
        <w:rPr>
          <w:rtl w:val="0"/>
        </w:rPr>
      </w:r>
    </w:p>
    <w:p w:rsidR="00000000" w:rsidDel="00000000" w:rsidP="00000000" w:rsidRDefault="00000000" w:rsidRPr="00000000" w14:paraId="00000020">
      <w:pPr>
        <w:jc w:val="center"/>
        <w:rPr>
          <w:b w:val="1"/>
          <w:sz w:val="20"/>
          <w:szCs w:val="20"/>
          <w:u w:val="none"/>
        </w:rPr>
      </w:pPr>
      <w:r w:rsidDel="00000000" w:rsidR="00000000" w:rsidRPr="00000000">
        <w:rPr>
          <w:b w:val="1"/>
          <w:sz w:val="20"/>
          <w:szCs w:val="20"/>
          <w:rtl w:val="0"/>
        </w:rPr>
        <w:t xml:space="preserve">“The Circle is cast! May balance in light and shadow cross this boundary. In duality and in harmony, as above, so below.”</w:t>
      </w:r>
      <w:r w:rsidDel="00000000" w:rsidR="00000000" w:rsidRPr="00000000">
        <w:rPr>
          <w:rtl w:val="0"/>
        </w:rPr>
      </w:r>
    </w:p>
    <w:p w:rsidR="00000000" w:rsidDel="00000000" w:rsidP="00000000" w:rsidRDefault="00000000" w:rsidRPr="00000000" w14:paraId="00000021">
      <w:pPr>
        <w:jc w:val="center"/>
        <w:rPr>
          <w:b w:val="1"/>
          <w:sz w:val="20"/>
          <w:szCs w:val="20"/>
        </w:rPr>
      </w:pPr>
      <w:r w:rsidDel="00000000" w:rsidR="00000000" w:rsidRPr="00000000">
        <w:rPr>
          <w:rtl w:val="0"/>
        </w:rPr>
      </w:r>
    </w:p>
    <w:p w:rsidR="00000000" w:rsidDel="00000000" w:rsidP="00000000" w:rsidRDefault="00000000" w:rsidRPr="00000000" w14:paraId="00000022">
      <w:pPr>
        <w:rPr>
          <w:sz w:val="20"/>
          <w:szCs w:val="20"/>
        </w:rPr>
      </w:pPr>
      <w:r w:rsidDel="00000000" w:rsidR="00000000" w:rsidRPr="00000000">
        <w:rPr>
          <w:sz w:val="20"/>
          <w:szCs w:val="20"/>
          <w:rtl w:val="0"/>
        </w:rPr>
        <w:t xml:space="preserve">Invoke Ma’at for balance:</w:t>
      </w:r>
    </w:p>
    <w:p w:rsidR="00000000" w:rsidDel="00000000" w:rsidP="00000000" w:rsidRDefault="00000000" w:rsidRPr="00000000" w14:paraId="00000023">
      <w:pPr>
        <w:rPr>
          <w:sz w:val="20"/>
          <w:szCs w:val="20"/>
        </w:rPr>
      </w:pPr>
      <w:r w:rsidDel="00000000" w:rsidR="00000000" w:rsidRPr="00000000">
        <w:rPr>
          <w:rtl w:val="0"/>
        </w:rPr>
      </w:r>
    </w:p>
    <w:p w:rsidR="00000000" w:rsidDel="00000000" w:rsidP="00000000" w:rsidRDefault="00000000" w:rsidRPr="00000000" w14:paraId="00000024">
      <w:pPr>
        <w:jc w:val="center"/>
        <w:rPr>
          <w:b w:val="1"/>
          <w:sz w:val="20"/>
          <w:szCs w:val="20"/>
        </w:rPr>
      </w:pPr>
      <w:r w:rsidDel="00000000" w:rsidR="00000000" w:rsidRPr="00000000">
        <w:rPr>
          <w:b w:val="1"/>
          <w:sz w:val="20"/>
          <w:szCs w:val="20"/>
          <w:rtl w:val="0"/>
        </w:rPr>
        <w:t xml:space="preserve">“Ma’at, Lady of Balance and Truth,</w:t>
      </w:r>
    </w:p>
    <w:p w:rsidR="00000000" w:rsidDel="00000000" w:rsidP="00000000" w:rsidRDefault="00000000" w:rsidRPr="00000000" w14:paraId="00000025">
      <w:pPr>
        <w:jc w:val="center"/>
        <w:rPr>
          <w:b w:val="1"/>
          <w:sz w:val="20"/>
          <w:szCs w:val="20"/>
        </w:rPr>
      </w:pPr>
      <w:r w:rsidDel="00000000" w:rsidR="00000000" w:rsidRPr="00000000">
        <w:rPr>
          <w:b w:val="1"/>
          <w:sz w:val="20"/>
          <w:szCs w:val="20"/>
          <w:rtl w:val="0"/>
        </w:rPr>
        <w:t xml:space="preserve">You who weigh the heart against the feather,</w:t>
      </w:r>
    </w:p>
    <w:p w:rsidR="00000000" w:rsidDel="00000000" w:rsidP="00000000" w:rsidRDefault="00000000" w:rsidRPr="00000000" w14:paraId="00000026">
      <w:pPr>
        <w:jc w:val="center"/>
        <w:rPr>
          <w:b w:val="1"/>
          <w:sz w:val="20"/>
          <w:szCs w:val="20"/>
        </w:rPr>
      </w:pPr>
      <w:r w:rsidDel="00000000" w:rsidR="00000000" w:rsidRPr="00000000">
        <w:rPr>
          <w:b w:val="1"/>
          <w:sz w:val="20"/>
          <w:szCs w:val="20"/>
          <w:rtl w:val="0"/>
        </w:rPr>
        <w:t xml:space="preserve">Guardian of harmony between order and chaos,</w:t>
      </w:r>
    </w:p>
    <w:p w:rsidR="00000000" w:rsidDel="00000000" w:rsidP="00000000" w:rsidRDefault="00000000" w:rsidRPr="00000000" w14:paraId="00000027">
      <w:pPr>
        <w:jc w:val="center"/>
        <w:rPr>
          <w:b w:val="1"/>
          <w:sz w:val="20"/>
          <w:szCs w:val="20"/>
        </w:rPr>
      </w:pPr>
      <w:r w:rsidDel="00000000" w:rsidR="00000000" w:rsidRPr="00000000">
        <w:rPr>
          <w:b w:val="1"/>
          <w:sz w:val="20"/>
          <w:szCs w:val="20"/>
          <w:rtl w:val="0"/>
        </w:rPr>
        <w:t xml:space="preserve">We invite you into this Circle,</w:t>
      </w:r>
    </w:p>
    <w:p w:rsidR="00000000" w:rsidDel="00000000" w:rsidP="00000000" w:rsidRDefault="00000000" w:rsidRPr="00000000" w14:paraId="00000028">
      <w:pPr>
        <w:jc w:val="center"/>
        <w:rPr>
          <w:b w:val="1"/>
          <w:sz w:val="20"/>
          <w:szCs w:val="20"/>
        </w:rPr>
      </w:pPr>
      <w:r w:rsidDel="00000000" w:rsidR="00000000" w:rsidRPr="00000000">
        <w:rPr>
          <w:b w:val="1"/>
          <w:sz w:val="20"/>
          <w:szCs w:val="20"/>
          <w:rtl w:val="0"/>
        </w:rPr>
        <w:t xml:space="preserve">To anchor us in justice, in truth, and in balance.</w:t>
      </w:r>
    </w:p>
    <w:p w:rsidR="00000000" w:rsidDel="00000000" w:rsidP="00000000" w:rsidRDefault="00000000" w:rsidRPr="00000000" w14:paraId="00000029">
      <w:pPr>
        <w:jc w:val="center"/>
        <w:rPr>
          <w:b w:val="1"/>
          <w:sz w:val="20"/>
          <w:szCs w:val="20"/>
        </w:rPr>
      </w:pPr>
      <w:r w:rsidDel="00000000" w:rsidR="00000000" w:rsidRPr="00000000">
        <w:rPr>
          <w:b w:val="1"/>
          <w:sz w:val="20"/>
          <w:szCs w:val="20"/>
          <w:rtl w:val="0"/>
        </w:rPr>
        <w:t xml:space="preserve">May your presence guide this working,</w:t>
      </w:r>
    </w:p>
    <w:p w:rsidR="00000000" w:rsidDel="00000000" w:rsidP="00000000" w:rsidRDefault="00000000" w:rsidRPr="00000000" w14:paraId="0000002A">
      <w:pPr>
        <w:jc w:val="center"/>
        <w:rPr>
          <w:b w:val="1"/>
          <w:sz w:val="20"/>
          <w:szCs w:val="20"/>
        </w:rPr>
      </w:pPr>
      <w:r w:rsidDel="00000000" w:rsidR="00000000" w:rsidRPr="00000000">
        <w:rPr>
          <w:b w:val="1"/>
          <w:sz w:val="20"/>
          <w:szCs w:val="20"/>
          <w:rtl w:val="0"/>
        </w:rPr>
        <w:t xml:space="preserve">So that all is done in rightness and equilibrium.</w:t>
      </w:r>
    </w:p>
    <w:p w:rsidR="00000000" w:rsidDel="00000000" w:rsidP="00000000" w:rsidRDefault="00000000" w:rsidRPr="00000000" w14:paraId="0000002B">
      <w:pPr>
        <w:jc w:val="center"/>
        <w:rPr>
          <w:b w:val="1"/>
          <w:sz w:val="20"/>
          <w:szCs w:val="20"/>
        </w:rPr>
      </w:pPr>
      <w:r w:rsidDel="00000000" w:rsidR="00000000" w:rsidRPr="00000000">
        <w:rPr>
          <w:b w:val="1"/>
          <w:sz w:val="20"/>
          <w:szCs w:val="20"/>
          <w:rtl w:val="0"/>
        </w:rPr>
        <w:t xml:space="preserve">As we honor Goddess and God,</w:t>
      </w:r>
    </w:p>
    <w:p w:rsidR="00000000" w:rsidDel="00000000" w:rsidP="00000000" w:rsidRDefault="00000000" w:rsidRPr="00000000" w14:paraId="0000002C">
      <w:pPr>
        <w:jc w:val="center"/>
        <w:rPr>
          <w:b w:val="1"/>
          <w:sz w:val="20"/>
          <w:szCs w:val="20"/>
        </w:rPr>
      </w:pPr>
      <w:r w:rsidDel="00000000" w:rsidR="00000000" w:rsidRPr="00000000">
        <w:rPr>
          <w:b w:val="1"/>
          <w:sz w:val="20"/>
          <w:szCs w:val="20"/>
          <w:rtl w:val="0"/>
        </w:rPr>
        <w:t xml:space="preserve">As we weave light and shadow,</w:t>
      </w:r>
    </w:p>
    <w:p w:rsidR="00000000" w:rsidDel="00000000" w:rsidP="00000000" w:rsidRDefault="00000000" w:rsidRPr="00000000" w14:paraId="0000002D">
      <w:pPr>
        <w:jc w:val="center"/>
        <w:rPr>
          <w:b w:val="1"/>
          <w:sz w:val="20"/>
          <w:szCs w:val="20"/>
        </w:rPr>
      </w:pPr>
      <w:r w:rsidDel="00000000" w:rsidR="00000000" w:rsidRPr="00000000">
        <w:rPr>
          <w:b w:val="1"/>
          <w:sz w:val="20"/>
          <w:szCs w:val="20"/>
          <w:rtl w:val="0"/>
        </w:rPr>
        <w:t xml:space="preserve">Let Ma’at be the foundation that endures.”</w:t>
      </w:r>
    </w:p>
    <w:p w:rsidR="00000000" w:rsidDel="00000000" w:rsidP="00000000" w:rsidRDefault="00000000" w:rsidRPr="00000000" w14:paraId="0000002E">
      <w:pPr>
        <w:jc w:val="center"/>
        <w:rPr>
          <w:b w:val="1"/>
          <w:sz w:val="20"/>
          <w:szCs w:val="20"/>
          <w:u w:val="none"/>
        </w:rPr>
      </w:pPr>
      <w:r w:rsidDel="00000000" w:rsidR="00000000" w:rsidRPr="00000000">
        <w:rPr>
          <w:rtl w:val="0"/>
        </w:rPr>
      </w:r>
    </w:p>
    <w:p w:rsidR="00000000" w:rsidDel="00000000" w:rsidP="00000000" w:rsidRDefault="00000000" w:rsidRPr="00000000" w14:paraId="0000002F">
      <w:pPr>
        <w:jc w:val="left"/>
        <w:rPr>
          <w:b w:val="0"/>
          <w:sz w:val="20"/>
          <w:szCs w:val="20"/>
          <w:u w:val="none"/>
        </w:rPr>
      </w:pPr>
      <w:r w:rsidDel="00000000" w:rsidR="00000000" w:rsidRPr="00000000">
        <w:rPr>
          <w:rtl w:val="0"/>
        </w:rPr>
      </w:r>
    </w:p>
    <w:p w:rsidR="00000000" w:rsidDel="00000000" w:rsidP="00000000" w:rsidRDefault="00000000" w:rsidRPr="00000000" w14:paraId="00000030">
      <w:pPr>
        <w:jc w:val="left"/>
        <w:rPr>
          <w:b w:val="0"/>
          <w:sz w:val="20"/>
          <w:szCs w:val="20"/>
          <w:u w:val="none"/>
        </w:rPr>
      </w:pPr>
      <w:r w:rsidDel="00000000" w:rsidR="00000000" w:rsidRPr="00000000">
        <w:rPr>
          <w:rtl w:val="0"/>
        </w:rPr>
      </w:r>
    </w:p>
    <w:p w:rsidR="00000000" w:rsidDel="00000000" w:rsidP="00000000" w:rsidRDefault="00000000" w:rsidRPr="00000000" w14:paraId="00000031">
      <w:pPr>
        <w:jc w:val="left"/>
        <w:rPr/>
      </w:pPr>
      <w:r w:rsidDel="00000000" w:rsidR="00000000" w:rsidRPr="00000000">
        <w:rPr>
          <w:b w:val="0"/>
          <w:sz w:val="20"/>
          <w:szCs w:val="20"/>
          <w:u w:val="none"/>
          <w:rtl w:val="0"/>
        </w:rPr>
        <w:t xml:space="preserve">Invoke the Goddess and Light the candle:</w:t>
      </w:r>
      <w:r w:rsidDel="00000000" w:rsidR="00000000" w:rsidRPr="00000000">
        <w:rPr>
          <w:rtl w:val="0"/>
        </w:rPr>
      </w:r>
    </w:p>
    <w:p w:rsidR="00000000" w:rsidDel="00000000" w:rsidP="00000000" w:rsidRDefault="00000000" w:rsidRPr="00000000" w14:paraId="00000032">
      <w:pPr>
        <w:jc w:val="left"/>
        <w:rPr>
          <w:b w:val="0"/>
          <w:sz w:val="20"/>
          <w:szCs w:val="20"/>
          <w:u w:val="no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Liberation Serif" w:cs="Liberation Serif" w:eastAsia="Liberation Serif" w:hAnsi="Liberation Serif"/>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4">
      <w:pPr>
        <w:jc w:val="left"/>
        <w:rPr/>
      </w:pPr>
      <w:r w:rsidDel="00000000" w:rsidR="00000000" w:rsidRPr="00000000">
        <w:rPr>
          <w:b w:val="0"/>
          <w:sz w:val="20"/>
          <w:szCs w:val="20"/>
          <w:u w:val="none"/>
          <w:rtl w:val="0"/>
        </w:rPr>
        <w:t xml:space="preserve">Invoke the God and Light the candle:</w:t>
      </w:r>
      <w:r w:rsidDel="00000000" w:rsidR="00000000" w:rsidRPr="00000000">
        <w:rPr>
          <w:rtl w:val="0"/>
        </w:rPr>
      </w:r>
    </w:p>
    <w:p w:rsidR="00000000" w:rsidDel="00000000" w:rsidP="00000000" w:rsidRDefault="00000000" w:rsidRPr="00000000" w14:paraId="00000035">
      <w:pPr>
        <w:jc w:val="left"/>
        <w:rPr>
          <w:b w:val="0"/>
          <w:sz w:val="20"/>
          <w:szCs w:val="20"/>
          <w:u w:val="no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jc w:val="left"/>
        <w:rPr>
          <w:b w:val="0"/>
          <w:sz w:val="20"/>
          <w:szCs w:val="20"/>
          <w:u w:val="none"/>
        </w:rPr>
      </w:pPr>
      <w:r w:rsidDel="00000000" w:rsidR="00000000" w:rsidRPr="00000000">
        <w:rPr>
          <w:b w:val="0"/>
          <w:sz w:val="20"/>
          <w:szCs w:val="20"/>
          <w:u w:val="none"/>
          <w:rtl w:val="0"/>
        </w:rPr>
        <w:t xml:space="preserve">Speak the purpose of the ritual (Example below):</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jc w:val="center"/>
        <w:rPr>
          <w:b w:val="1"/>
          <w:sz w:val="20"/>
          <w:szCs w:val="20"/>
        </w:rPr>
      </w:pPr>
      <w:r w:rsidDel="00000000" w:rsidR="00000000" w:rsidRPr="00000000">
        <w:rPr>
          <w:b w:val="1"/>
          <w:sz w:val="20"/>
          <w:szCs w:val="20"/>
          <w:rtl w:val="0"/>
        </w:rPr>
        <w:t xml:space="preserve">“The Half Moon (whether waxing or waning) is the visible threshold between light and shadow. It reveals both sides at once, reminding us that growth and decline, expansion and contraction, are two halves of the same cycle. We honor the Half Moon to examine our dualities and walk the line between extremes.</w:t>
      </w:r>
    </w:p>
    <w:p w:rsidR="00000000" w:rsidDel="00000000" w:rsidP="00000000" w:rsidRDefault="00000000" w:rsidRPr="00000000" w14:paraId="0000003A">
      <w:pPr>
        <w:jc w:val="center"/>
        <w:rPr>
          <w:b w:val="1"/>
          <w:sz w:val="20"/>
          <w:szCs w:val="20"/>
        </w:rPr>
      </w:pPr>
      <w:r w:rsidDel="00000000" w:rsidR="00000000" w:rsidRPr="00000000">
        <w:rPr>
          <w:rtl w:val="0"/>
        </w:rPr>
      </w:r>
    </w:p>
    <w:p w:rsidR="00000000" w:rsidDel="00000000" w:rsidP="00000000" w:rsidRDefault="00000000" w:rsidRPr="00000000" w14:paraId="0000003B">
      <w:pPr>
        <w:jc w:val="center"/>
        <w:rPr/>
      </w:pPr>
      <w:r w:rsidDel="00000000" w:rsidR="00000000" w:rsidRPr="00000000">
        <w:rPr>
          <w:b w:val="1"/>
          <w:sz w:val="20"/>
          <w:szCs w:val="20"/>
          <w:rtl w:val="0"/>
        </w:rPr>
        <w:t xml:space="preserve">Here, balance is explicit – half in darkness, half in light. It is the perfect time to reflect on internal contradictions, seek clarity in indecision, and reconcile opposing forces within ourselves. The Half Moon calls us to walk with equal footing in both worlds.</w:t>
      </w:r>
      <w:r w:rsidDel="00000000" w:rsidR="00000000" w:rsidRPr="00000000">
        <w:rPr>
          <w:b w:val="1"/>
          <w:color w:val="000000"/>
          <w:sz w:val="20"/>
          <w:szCs w:val="20"/>
          <w:rtl w:val="0"/>
        </w:rPr>
        <w:t xml:space="preserve">”</w:t>
      </w:r>
      <w:r w:rsidDel="00000000" w:rsidR="00000000" w:rsidRPr="00000000">
        <w:rPr>
          <w:rtl w:val="0"/>
        </w:rPr>
      </w:r>
    </w:p>
    <w:p w:rsidR="00000000" w:rsidDel="00000000" w:rsidP="00000000" w:rsidRDefault="00000000" w:rsidRPr="00000000" w14:paraId="0000003C">
      <w:pPr>
        <w:jc w:val="center"/>
        <w:rPr>
          <w:b w:val="1"/>
          <w:sz w:val="20"/>
          <w:szCs w:val="20"/>
        </w:rPr>
      </w:pPr>
      <w:r w:rsidDel="00000000" w:rsidR="00000000" w:rsidRPr="00000000">
        <w:rPr>
          <w:rtl w:val="0"/>
        </w:rPr>
      </w:r>
    </w:p>
    <w:p w:rsidR="00000000" w:rsidDel="00000000" w:rsidP="00000000" w:rsidRDefault="00000000" w:rsidRPr="00000000" w14:paraId="0000003D">
      <w:pPr>
        <w:jc w:val="left"/>
        <w:rPr>
          <w:sz w:val="20"/>
          <w:szCs w:val="20"/>
        </w:rPr>
      </w:pPr>
      <w:r w:rsidDel="00000000" w:rsidR="00000000" w:rsidRPr="00000000">
        <w:rPr>
          <w:rtl w:val="0"/>
        </w:rPr>
      </w:r>
    </w:p>
    <w:p w:rsidR="00000000" w:rsidDel="00000000" w:rsidP="00000000" w:rsidRDefault="00000000" w:rsidRPr="00000000" w14:paraId="0000003E">
      <w:pPr>
        <w:jc w:val="left"/>
        <w:rPr>
          <w:b w:val="0"/>
          <w:sz w:val="20"/>
          <w:szCs w:val="20"/>
          <w:u w:val="none"/>
        </w:rPr>
      </w:pPr>
      <w:r w:rsidDel="00000000" w:rsidR="00000000" w:rsidRPr="00000000">
        <w:rPr>
          <w:b w:val="0"/>
          <w:sz w:val="20"/>
          <w:szCs w:val="20"/>
          <w:u w:val="none"/>
          <w:rtl w:val="0"/>
        </w:rPr>
        <w:t xml:space="preserve">Allow time for magickal work (group and/or individual) and meditation (group and/or individual). </w:t>
      </w:r>
    </w:p>
    <w:p w:rsidR="00000000" w:rsidDel="00000000" w:rsidP="00000000" w:rsidRDefault="00000000" w:rsidRPr="00000000" w14:paraId="0000003F">
      <w:pPr>
        <w:jc w:val="left"/>
        <w:rPr>
          <w:b w:val="1"/>
          <w:sz w:val="20"/>
          <w:szCs w:val="20"/>
        </w:rPr>
      </w:pPr>
      <w:r w:rsidDel="00000000" w:rsidR="00000000" w:rsidRPr="00000000">
        <w:rPr>
          <w:b w:val="1"/>
          <w:sz w:val="20"/>
          <w:szCs w:val="20"/>
          <w:rtl w:val="0"/>
        </w:rPr>
        <w:t xml:space="preserve">(Suggestions for workings would be discernment (meditation, divination, or journaling on what is in balance and what is not), integration (symbolically weaving or binding opposites together (light/dark candles, black/white cords, etc.)), or acts of balance (offerings or vows to restore equilibrium in relationships, work, or inner life).</w:t>
      </w:r>
    </w:p>
    <w:p w:rsidR="00000000" w:rsidDel="00000000" w:rsidP="00000000" w:rsidRDefault="00000000" w:rsidRPr="00000000" w14:paraId="00000040">
      <w:pPr>
        <w:jc w:val="left"/>
        <w:rPr>
          <w:sz w:val="20"/>
          <w:szCs w:val="20"/>
        </w:rPr>
      </w:pPr>
      <w:r w:rsidDel="00000000" w:rsidR="00000000" w:rsidRPr="00000000">
        <w:rPr>
          <w:rtl w:val="0"/>
        </w:rPr>
      </w:r>
    </w:p>
    <w:p w:rsidR="00000000" w:rsidDel="00000000" w:rsidP="00000000" w:rsidRDefault="00000000" w:rsidRPr="00000000" w14:paraId="00000041">
      <w:pPr>
        <w:jc w:val="left"/>
        <w:rPr/>
      </w:pPr>
      <w:r w:rsidDel="00000000" w:rsidR="00000000" w:rsidRPr="00000000">
        <w:rPr>
          <w:b w:val="0"/>
          <w:sz w:val="20"/>
          <w:szCs w:val="20"/>
          <w:u w:val="none"/>
          <w:rtl w:val="0"/>
        </w:rPr>
        <w:t xml:space="preserve">When everyone is finished, say:</w:t>
      </w:r>
      <w:r w:rsidDel="00000000" w:rsidR="00000000" w:rsidRPr="00000000">
        <w:rPr>
          <w:rtl w:val="0"/>
        </w:rPr>
      </w:r>
    </w:p>
    <w:p w:rsidR="00000000" w:rsidDel="00000000" w:rsidP="00000000" w:rsidRDefault="00000000" w:rsidRPr="00000000" w14:paraId="00000042">
      <w:pPr>
        <w:jc w:val="left"/>
        <w:rPr>
          <w:b w:val="0"/>
          <w:sz w:val="20"/>
          <w:szCs w:val="20"/>
          <w:u w:val="none"/>
        </w:rPr>
      </w:pPr>
      <w:r w:rsidDel="00000000" w:rsidR="00000000" w:rsidRPr="00000000">
        <w:rPr>
          <w:rtl w:val="0"/>
        </w:rPr>
      </w:r>
    </w:p>
    <w:p w:rsidR="00000000" w:rsidDel="00000000" w:rsidP="00000000" w:rsidRDefault="00000000" w:rsidRPr="00000000" w14:paraId="00000043">
      <w:pPr>
        <w:jc w:val="center"/>
        <w:rPr/>
      </w:pPr>
      <w:r w:rsidDel="00000000" w:rsidR="00000000" w:rsidRPr="00000000">
        <w:rPr>
          <w:b w:val="1"/>
          <w:sz w:val="20"/>
          <w:szCs w:val="20"/>
          <w:rtl w:val="0"/>
        </w:rPr>
        <w:t xml:space="preserve">“As the moon stands half in shadow and half in light, so do we seek balance within ourselves, walking steady upon the Middle Path.”</w:t>
      </w:r>
      <w:r w:rsidDel="00000000" w:rsidR="00000000" w:rsidRPr="00000000">
        <w:rPr>
          <w:rtl w:val="0"/>
        </w:rPr>
      </w:r>
    </w:p>
    <w:p w:rsidR="00000000" w:rsidDel="00000000" w:rsidP="00000000" w:rsidRDefault="00000000" w:rsidRPr="00000000" w14:paraId="00000044">
      <w:pPr>
        <w:jc w:val="center"/>
        <w:rPr>
          <w:b w:val="1"/>
          <w:sz w:val="20"/>
          <w:szCs w:val="20"/>
          <w:u w:val="none"/>
        </w:rPr>
      </w:pPr>
      <w:r w:rsidDel="00000000" w:rsidR="00000000" w:rsidRPr="00000000">
        <w:rPr>
          <w:rtl w:val="0"/>
        </w:rPr>
      </w:r>
    </w:p>
    <w:p w:rsidR="00000000" w:rsidDel="00000000" w:rsidP="00000000" w:rsidRDefault="00000000" w:rsidRPr="00000000" w14:paraId="00000045">
      <w:pPr>
        <w:jc w:val="left"/>
        <w:rPr/>
      </w:pPr>
      <w:r w:rsidDel="00000000" w:rsidR="00000000" w:rsidRPr="00000000">
        <w:rPr>
          <w:b w:val="0"/>
          <w:sz w:val="20"/>
          <w:szCs w:val="20"/>
          <w:u w:val="none"/>
          <w:rtl w:val="0"/>
        </w:rPr>
        <w:t xml:space="preserve">Ask the God to depart and Snuff the candle</w:t>
      </w:r>
      <w:r w:rsidDel="00000000" w:rsidR="00000000" w:rsidRPr="00000000">
        <w:rPr>
          <w:rtl w:val="0"/>
        </w:rPr>
      </w:r>
    </w:p>
    <w:p w:rsidR="00000000" w:rsidDel="00000000" w:rsidP="00000000" w:rsidRDefault="00000000" w:rsidRPr="00000000" w14:paraId="00000046">
      <w:pPr>
        <w:jc w:val="left"/>
        <w:rPr>
          <w:b w:val="0"/>
          <w:sz w:val="20"/>
          <w:szCs w:val="20"/>
          <w:u w:val="none"/>
        </w:rPr>
      </w:pPr>
      <w:r w:rsidDel="00000000" w:rsidR="00000000" w:rsidRPr="00000000">
        <w:rPr>
          <w:rtl w:val="0"/>
        </w:rPr>
      </w:r>
    </w:p>
    <w:p w:rsidR="00000000" w:rsidDel="00000000" w:rsidP="00000000" w:rsidRDefault="00000000" w:rsidRPr="00000000" w14:paraId="00000047">
      <w:pPr>
        <w:jc w:val="center"/>
        <w:rPr>
          <w:b w:val="1"/>
          <w:sz w:val="20"/>
          <w:szCs w:val="20"/>
          <w:u w:val="none"/>
        </w:rPr>
      </w:pPr>
      <w:r w:rsidDel="00000000" w:rsidR="00000000" w:rsidRPr="00000000">
        <w:rPr>
          <w:rtl w:val="0"/>
        </w:rPr>
      </w:r>
    </w:p>
    <w:p w:rsidR="00000000" w:rsidDel="00000000" w:rsidP="00000000" w:rsidRDefault="00000000" w:rsidRPr="00000000" w14:paraId="00000048">
      <w:pPr>
        <w:jc w:val="left"/>
        <w:rPr/>
      </w:pPr>
      <w:r w:rsidDel="00000000" w:rsidR="00000000" w:rsidRPr="00000000">
        <w:rPr>
          <w:b w:val="0"/>
          <w:sz w:val="20"/>
          <w:szCs w:val="20"/>
          <w:u w:val="none"/>
          <w:rtl w:val="0"/>
        </w:rPr>
        <w:t xml:space="preserve">Ask the Goddess to depart and Snuff the candle</w:t>
      </w:r>
      <w:r w:rsidDel="00000000" w:rsidR="00000000" w:rsidRPr="00000000">
        <w:rPr>
          <w:rtl w:val="0"/>
        </w:rPr>
      </w:r>
    </w:p>
    <w:p w:rsidR="00000000" w:rsidDel="00000000" w:rsidP="00000000" w:rsidRDefault="00000000" w:rsidRPr="00000000" w14:paraId="00000049">
      <w:pPr>
        <w:jc w:val="left"/>
        <w:rPr>
          <w:b w:val="0"/>
          <w:sz w:val="20"/>
          <w:szCs w:val="20"/>
          <w:u w:val="none"/>
        </w:rPr>
      </w:pPr>
      <w:r w:rsidDel="00000000" w:rsidR="00000000" w:rsidRPr="00000000">
        <w:rPr>
          <w:rtl w:val="0"/>
        </w:rPr>
      </w:r>
    </w:p>
    <w:p w:rsidR="00000000" w:rsidDel="00000000" w:rsidP="00000000" w:rsidRDefault="00000000" w:rsidRPr="00000000" w14:paraId="0000004A">
      <w:pPr>
        <w:jc w:val="center"/>
        <w:rPr>
          <w:b w:val="1"/>
          <w:sz w:val="20"/>
          <w:szCs w:val="20"/>
          <w:u w:val="none"/>
        </w:rPr>
      </w:pPr>
      <w:r w:rsidDel="00000000" w:rsidR="00000000" w:rsidRPr="00000000">
        <w:rPr>
          <w:rtl w:val="0"/>
        </w:rPr>
      </w:r>
    </w:p>
    <w:p w:rsidR="00000000" w:rsidDel="00000000" w:rsidP="00000000" w:rsidRDefault="00000000" w:rsidRPr="00000000" w14:paraId="0000004B">
      <w:pPr>
        <w:jc w:val="left"/>
        <w:rPr/>
      </w:pPr>
      <w:r w:rsidDel="00000000" w:rsidR="00000000" w:rsidRPr="00000000">
        <w:rPr>
          <w:b w:val="0"/>
          <w:sz w:val="20"/>
          <w:szCs w:val="20"/>
          <w:u w:val="none"/>
          <w:rtl w:val="0"/>
        </w:rPr>
        <w:t xml:space="preserve">Dismiss the Quarters, snuffing each candle as you go:</w:t>
      </w:r>
      <w:r w:rsidDel="00000000" w:rsidR="00000000" w:rsidRPr="00000000">
        <w:rPr>
          <w:rtl w:val="0"/>
        </w:rPr>
      </w:r>
    </w:p>
    <w:p w:rsidR="00000000" w:rsidDel="00000000" w:rsidP="00000000" w:rsidRDefault="00000000" w:rsidRPr="00000000" w14:paraId="0000004C">
      <w:pPr>
        <w:jc w:val="left"/>
        <w:rPr>
          <w:b w:val="0"/>
          <w:sz w:val="20"/>
          <w:szCs w:val="20"/>
          <w:u w:val="none"/>
        </w:rPr>
      </w:pPr>
      <w:r w:rsidDel="00000000" w:rsidR="00000000" w:rsidRPr="00000000">
        <w:rPr>
          <w:rtl w:val="0"/>
        </w:rPr>
      </w:r>
    </w:p>
    <w:p w:rsidR="00000000" w:rsidDel="00000000" w:rsidP="00000000" w:rsidRDefault="00000000" w:rsidRPr="00000000" w14:paraId="0000004D">
      <w:pPr>
        <w:jc w:val="center"/>
        <w:rPr>
          <w:b w:val="1"/>
          <w:sz w:val="20"/>
          <w:szCs w:val="20"/>
        </w:rPr>
      </w:pPr>
      <w:r w:rsidDel="00000000" w:rsidR="00000000" w:rsidRPr="00000000">
        <w:rPr>
          <w:b w:val="0"/>
          <w:sz w:val="20"/>
          <w:szCs w:val="20"/>
          <w:u w:val="none"/>
          <w:rtl w:val="0"/>
        </w:rPr>
        <w:br w:type="textWrapping"/>
      </w:r>
      <w:r w:rsidDel="00000000" w:rsidR="00000000" w:rsidRPr="00000000">
        <w:rPr>
          <w:b w:val="1"/>
          <w:sz w:val="20"/>
          <w:szCs w:val="20"/>
          <w:u w:val="none"/>
          <w:rtl w:val="0"/>
        </w:rPr>
        <w:t xml:space="preserve">(N) </w:t>
      </w:r>
      <w:r w:rsidDel="00000000" w:rsidR="00000000" w:rsidRPr="00000000">
        <w:rPr>
          <w:rtl w:val="0"/>
        </w:rPr>
      </w:r>
    </w:p>
    <w:p w:rsidR="00000000" w:rsidDel="00000000" w:rsidP="00000000" w:rsidRDefault="00000000" w:rsidRPr="00000000" w14:paraId="0000004E">
      <w:pPr>
        <w:jc w:val="center"/>
        <w:rPr>
          <w:b w:val="1"/>
          <w:sz w:val="20"/>
          <w:szCs w:val="20"/>
        </w:rPr>
      </w:pPr>
      <w:r w:rsidDel="00000000" w:rsidR="00000000" w:rsidRPr="00000000">
        <w:rPr>
          <w:b w:val="1"/>
          <w:sz w:val="20"/>
          <w:szCs w:val="20"/>
          <w:u w:val="none"/>
          <w:rtl w:val="0"/>
        </w:rPr>
        <w:br w:type="textWrapping"/>
        <w:t xml:space="preserve">(W) </w:t>
      </w:r>
      <w:r w:rsidDel="00000000" w:rsidR="00000000" w:rsidRPr="00000000">
        <w:rPr>
          <w:rtl w:val="0"/>
        </w:rPr>
      </w:r>
    </w:p>
    <w:p w:rsidR="00000000" w:rsidDel="00000000" w:rsidP="00000000" w:rsidRDefault="00000000" w:rsidRPr="00000000" w14:paraId="0000004F">
      <w:pPr>
        <w:jc w:val="center"/>
        <w:rPr>
          <w:b w:val="1"/>
          <w:sz w:val="20"/>
          <w:szCs w:val="20"/>
        </w:rPr>
      </w:pPr>
      <w:r w:rsidDel="00000000" w:rsidR="00000000" w:rsidRPr="00000000">
        <w:rPr>
          <w:b w:val="1"/>
          <w:sz w:val="20"/>
          <w:szCs w:val="20"/>
          <w:u w:val="none"/>
          <w:rtl w:val="0"/>
        </w:rPr>
        <w:br w:type="textWrapping"/>
        <w:t xml:space="preserve">(S) </w:t>
      </w:r>
      <w:r w:rsidDel="00000000" w:rsidR="00000000" w:rsidRPr="00000000">
        <w:rPr>
          <w:rtl w:val="0"/>
        </w:rPr>
      </w:r>
    </w:p>
    <w:p w:rsidR="00000000" w:rsidDel="00000000" w:rsidP="00000000" w:rsidRDefault="00000000" w:rsidRPr="00000000" w14:paraId="00000050">
      <w:pPr>
        <w:jc w:val="center"/>
        <w:rPr>
          <w:b w:val="1"/>
          <w:sz w:val="20"/>
          <w:szCs w:val="20"/>
        </w:rPr>
      </w:pPr>
      <w:r w:rsidDel="00000000" w:rsidR="00000000" w:rsidRPr="00000000">
        <w:rPr>
          <w:rtl w:val="0"/>
        </w:rPr>
      </w:r>
    </w:p>
    <w:p w:rsidR="00000000" w:rsidDel="00000000" w:rsidP="00000000" w:rsidRDefault="00000000" w:rsidRPr="00000000" w14:paraId="00000051">
      <w:pPr>
        <w:jc w:val="center"/>
        <w:rPr>
          <w:b w:val="1"/>
          <w:sz w:val="20"/>
          <w:szCs w:val="20"/>
        </w:rPr>
      </w:pPr>
      <w:r w:rsidDel="00000000" w:rsidR="00000000" w:rsidRPr="00000000">
        <w:rPr>
          <w:b w:val="1"/>
          <w:sz w:val="20"/>
          <w:szCs w:val="20"/>
          <w:u w:val="none"/>
          <w:rtl w:val="0"/>
        </w:rPr>
        <w:t xml:space="preserve">(E)  </w:t>
      </w:r>
      <w:r w:rsidDel="00000000" w:rsidR="00000000" w:rsidRPr="00000000">
        <w:rPr>
          <w:rtl w:val="0"/>
        </w:rPr>
      </w:r>
    </w:p>
    <w:p w:rsidR="00000000" w:rsidDel="00000000" w:rsidP="00000000" w:rsidRDefault="00000000" w:rsidRPr="00000000" w14:paraId="00000052">
      <w:pPr>
        <w:jc w:val="center"/>
        <w:rPr>
          <w:b w:val="0"/>
          <w:sz w:val="20"/>
          <w:szCs w:val="20"/>
          <w:u w:val="none"/>
        </w:rPr>
      </w:pPr>
      <w:r w:rsidDel="00000000" w:rsidR="00000000" w:rsidRPr="00000000">
        <w:rPr>
          <w:rtl w:val="0"/>
        </w:rPr>
      </w:r>
    </w:p>
    <w:p w:rsidR="00000000" w:rsidDel="00000000" w:rsidP="00000000" w:rsidRDefault="00000000" w:rsidRPr="00000000" w14:paraId="00000053">
      <w:pPr>
        <w:jc w:val="left"/>
        <w:rPr/>
      </w:pPr>
      <w:r w:rsidDel="00000000" w:rsidR="00000000" w:rsidRPr="00000000">
        <w:rPr>
          <w:b w:val="0"/>
          <w:sz w:val="20"/>
          <w:szCs w:val="20"/>
          <w:u w:val="none"/>
          <w:rtl w:val="0"/>
        </w:rPr>
        <w:t xml:space="preserve">Have the Circle once again press palms and pull the energy of the circle back in, in reverse, dissolving the Circle. Ring the bell 3 times and say:</w:t>
      </w:r>
      <w:r w:rsidDel="00000000" w:rsidR="00000000" w:rsidRPr="00000000">
        <w:rPr>
          <w:rtl w:val="0"/>
        </w:rPr>
      </w:r>
    </w:p>
    <w:p w:rsidR="00000000" w:rsidDel="00000000" w:rsidP="00000000" w:rsidRDefault="00000000" w:rsidRPr="00000000" w14:paraId="00000054">
      <w:pPr>
        <w:jc w:val="left"/>
        <w:rPr>
          <w:b w:val="0"/>
          <w:sz w:val="20"/>
          <w:szCs w:val="20"/>
          <w:u w:val="none"/>
        </w:rPr>
      </w:pPr>
      <w:r w:rsidDel="00000000" w:rsidR="00000000" w:rsidRPr="00000000">
        <w:rPr>
          <w:rtl w:val="0"/>
        </w:rPr>
      </w:r>
    </w:p>
    <w:p w:rsidR="00000000" w:rsidDel="00000000" w:rsidP="00000000" w:rsidRDefault="00000000" w:rsidRPr="00000000" w14:paraId="00000055">
      <w:pPr>
        <w:jc w:val="center"/>
        <w:rPr>
          <w:b w:val="1"/>
          <w:sz w:val="20"/>
          <w:szCs w:val="20"/>
          <w:u w:val="none"/>
        </w:rPr>
      </w:pPr>
      <w:r w:rsidDel="00000000" w:rsidR="00000000" w:rsidRPr="00000000">
        <w:rPr>
          <w:b w:val="1"/>
          <w:sz w:val="20"/>
          <w:szCs w:val="20"/>
          <w:u w:val="none"/>
          <w:rtl w:val="0"/>
        </w:rPr>
        <w:t xml:space="preserve">“This rite is completed. The Circle is open, but unbroken. May the peace of the Goddess be ever in our/my heart(s). Merry Meet and Merry Part until we Merry Meet again. So Mote it Be!”</w:t>
      </w:r>
    </w:p>
    <w:p w:rsidR="00000000" w:rsidDel="00000000" w:rsidP="00000000" w:rsidRDefault="00000000" w:rsidRPr="00000000" w14:paraId="00000056">
      <w:pPr>
        <w:jc w:val="center"/>
        <w:rPr/>
      </w:pPr>
      <w:r w:rsidDel="00000000" w:rsidR="00000000" w:rsidRPr="00000000">
        <w:rPr>
          <w:rtl w:val="0"/>
        </w:rPr>
      </w:r>
    </w:p>
    <w:sectPr>
      <w:pgSz w:h="15840" w:w="12240"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Normal"/>
  </w:style>
  <w:style w:type="character" w:styleId="Emphasis">
    <w:name w:val="Emphasis"/>
    <w:qFormat w:val="1"/>
    <w:rPr>
      <w:i w:val="1"/>
      <w:iCs w:val="1"/>
    </w:rPr>
  </w:style>
  <w:style w:type="paragraph" w:styleId="Heading">
    <w:name w:val="Heading"/>
    <w:basedOn w:val="Normal"/>
    <w:next w:val="TextBody"/>
    <w:qFormat w:val="1"/>
    <w:pPr>
      <w:keepNext w:val="1"/>
      <w:spacing w:after="120" w:before="240"/>
    </w:pPr>
    <w:rPr>
      <w:rFonts w:ascii="Liberation Sans" w:cs="Arial" w:eastAsia="Microsoft YaHei" w:hAnsi="Liberation Sans"/>
      <w:sz w:val="28"/>
      <w:szCs w:val="28"/>
    </w:rPr>
  </w:style>
  <w:style w:type="paragraph" w:styleId="TextBody">
    <w:name w:val="Body Text"/>
    <w:basedOn w:val="Normal"/>
    <w:pPr>
      <w:spacing w:after="140" w:before="0" w:line="288" w:lineRule="auto"/>
    </w:pPr>
    <w:rPr/>
  </w:style>
  <w:style w:type="paragraph" w:styleId="List">
    <w:name w:val="List"/>
    <w:basedOn w:val="TextBody"/>
    <w:pPr/>
    <w:rPr>
      <w:rFonts w:cs="Arial"/>
    </w:rPr>
  </w:style>
  <w:style w:type="paragraph" w:styleId="Caption">
    <w:name w:val="Caption"/>
    <w:basedOn w:val="Normal"/>
    <w:qFormat w:val="1"/>
    <w:pPr>
      <w:suppressLineNumbers w:val="1"/>
      <w:spacing w:after="120" w:before="120"/>
    </w:pPr>
    <w:rPr>
      <w:rFonts w:cs="Arial"/>
      <w:i w:val="1"/>
      <w:iCs w:val="1"/>
      <w:sz w:val="24"/>
      <w:szCs w:val="24"/>
    </w:rPr>
  </w:style>
  <w:style w:type="paragraph" w:styleId="Index">
    <w:name w:val="Index"/>
    <w:basedOn w:val="Normal"/>
    <w:qFormat w:val="1"/>
    <w:pPr>
      <w:suppressLineNumbers w:val="1"/>
    </w:pPr>
    <w:rPr>
      <w:rFonts w:cs="Arial"/>
    </w:rPr>
  </w:style>
  <w:style w:type="paragraph" w:styleId="Quotations">
    <w:name w:val="Quotations"/>
    <w:basedOn w:val="Normal"/>
    <w:qFormat w:val="1"/>
    <w:pPr>
      <w:spacing w:after="283" w:before="0"/>
      <w:ind w:left="567" w:right="567" w:hanging="0"/>
    </w:pP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ahGKnMtp94Y+T0qPiyPpfzBx8Q==">CgMxLjA4AHIhMUJOdHhrdV8xWmR1Uncta3ZNdGVmR3FCOVBENElYX1Bn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2018-01-30T13:20:59Z</dcterms:created>
</cp:coreProperties>
</file>